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0" w:rsidRDefault="00ED039D" w:rsidP="0015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D0DE47C" wp14:editId="79035D7B">
            <wp:simplePos x="0" y="0"/>
            <wp:positionH relativeFrom="column">
              <wp:posOffset>-900431</wp:posOffset>
            </wp:positionH>
            <wp:positionV relativeFrom="paragraph">
              <wp:posOffset>-540385</wp:posOffset>
            </wp:positionV>
            <wp:extent cx="7537417" cy="10395284"/>
            <wp:effectExtent l="0" t="0" r="698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72" cy="1042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FB" w:rsidRPr="00155A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0A49" wp14:editId="27395210">
                <wp:simplePos x="0" y="0"/>
                <wp:positionH relativeFrom="column">
                  <wp:posOffset>3439795</wp:posOffset>
                </wp:positionH>
                <wp:positionV relativeFrom="paragraph">
                  <wp:posOffset>-173355</wp:posOffset>
                </wp:positionV>
                <wp:extent cx="2374265" cy="140398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F7" w:rsidRDefault="002356F7" w:rsidP="00155A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2356F7" w:rsidRDefault="002356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0.85pt;margin-top:-13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" stroked="f">
                <v:textbox style="mso-fit-shape-to-text:t">
                  <w:txbxContent>
                    <w:p w:rsidR="002356F7" w:rsidRDefault="002356F7" w:rsidP="00155A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2356F7" w:rsidRDefault="002356F7"/>
                  </w:txbxContent>
                </v:textbox>
              </v:shape>
            </w:pict>
          </mc:Fallback>
        </mc:AlternateContent>
      </w:r>
    </w:p>
    <w:p w:rsidR="00ED039D" w:rsidRDefault="00ED039D" w:rsidP="000A7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039D" w:rsidRDefault="00ED039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7E4700" w:rsidRDefault="007E4700" w:rsidP="000A7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21B2" w:rsidRPr="004A21B2" w:rsidRDefault="004A21B2" w:rsidP="004A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засади</w:t>
      </w:r>
    </w:p>
    <w:p w:rsidR="00DF6915" w:rsidRDefault="00DF6915" w:rsidP="000A72A4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21B2" w:rsidRPr="000D44E2" w:rsidRDefault="00DF6915" w:rsidP="00DF6915">
      <w:pPr>
        <w:tabs>
          <w:tab w:val="left" w:pos="63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</w:t>
      </w:r>
      <w:r w:rsidRPr="00DF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ЗОСШП (позашкільний підрозділ) </w:t>
      </w:r>
      <w:r w:rsidR="00734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2021/2022 </w:t>
      </w:r>
      <w:proofErr w:type="spellStart"/>
      <w:r w:rsidRP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складений на виконання частини 2 статті 16 Закону України «Про позашкільну освіту» з урахуванням наказу МОН України від </w:t>
      </w:r>
      <w:r w:rsidR="00734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№17</w:t>
      </w:r>
      <w:r w:rsidRP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типов</w:t>
      </w:r>
      <w:r w:rsidR="009A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освітньої програми закладу позашкільної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A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05.01.2021р.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 про позашкільний навчальний заклад, затвердженим постановою Кабінету Міністрів України від 06.05.2001 № 433, постановою Кабінету Міністрів України від 27.08.2010 № 769 «Про внесення змін до Положення про позашкільний навчальний закл</w:t>
      </w:r>
      <w:r w:rsidR="009A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ад», </w:t>
      </w:r>
      <w:r w:rsidR="00342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власним статутом, 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Положенням про порядок організації індивідуальної та групової роботи в позашкільних навчальних закладах, затвердженим наказом Міністерства  освіти  і  науки  України  від  11.08.2004 № 651  та  наказом </w:t>
      </w:r>
      <w:r w:rsidR="00342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10.12.2008 № 1123 «Про внесення змін до Положення про порядок організації індивідуальної та групової роботи в по</w:t>
      </w:r>
      <w:r w:rsidR="00342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зашкільних навчальних закладах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рівнів класифікації гуртків</w:t>
      </w:r>
      <w:r w:rsidR="00417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кількост</w:t>
      </w:r>
      <w:r w:rsidR="00417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груп дітей у них, років навчання,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7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 навчального року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21B2"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напрямів позашкільної освіти:</w:t>
      </w:r>
    </w:p>
    <w:p w:rsidR="0097741C" w:rsidRDefault="004A21B2" w:rsidP="006D3F7E">
      <w:pPr>
        <w:numPr>
          <w:ilvl w:val="0"/>
          <w:numId w:val="2"/>
        </w:num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художньо-естетичного;</w:t>
      </w:r>
    </w:p>
    <w:p w:rsidR="009A4D68" w:rsidRPr="009A4D68" w:rsidRDefault="009A4D68" w:rsidP="00703393">
      <w:pPr>
        <w:numPr>
          <w:ilvl w:val="0"/>
          <w:numId w:val="2"/>
        </w:num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 – дослідницький</w:t>
      </w:r>
    </w:p>
    <w:p w:rsidR="002356F7" w:rsidRPr="00703393" w:rsidRDefault="004A21B2" w:rsidP="00703393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Мова навчання українська.</w:t>
      </w:r>
    </w:p>
    <w:p w:rsidR="00DF6915" w:rsidRPr="00DF6915" w:rsidRDefault="00DF6915" w:rsidP="00DF6915">
      <w:pPr>
        <w:spacing w:after="0" w:line="360" w:lineRule="auto"/>
        <w:ind w:firstLine="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D73E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Організація навчальних занять</w:t>
      </w:r>
    </w:p>
    <w:p w:rsidR="004A21B2" w:rsidRPr="004A21B2" w:rsidRDefault="004A21B2" w:rsidP="00235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діяльності груп гуртків 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основного рівня</w:t>
      </w:r>
      <w:r w:rsidR="00AA2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здійснюється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типового навчального плану і навчальних програм, затверджених Міністерством освіти і науки України.</w:t>
      </w:r>
    </w:p>
    <w:p w:rsidR="004A21B2" w:rsidRPr="004A21B2" w:rsidRDefault="004A21B2" w:rsidP="006231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</w:t>
      </w:r>
      <w:r w:rsidR="004A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навчання у гуртках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обумовлюється специфікою їх діяльності та навчальними програмами.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годин на тиждень визначається за напрямами роботи з ураху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ванням років навчання та рівня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235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0A7E" w:rsidRDefault="004A21B2" w:rsidP="00DF6915">
      <w:pPr>
        <w:tabs>
          <w:tab w:val="left" w:pos="63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основного рівня  від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носяться гуртки,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розвивають інтереси  учнів,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дають їм знання, практичні уміння та навички, задовольняють потреби у професійній орієнтації.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</w:t>
      </w:r>
      <w:r w:rsid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виявляють стійкі інтереси та здібності до конкретної творчої діяльності, </w:t>
      </w:r>
      <w:bookmarkStart w:id="0" w:name="_GoBack"/>
      <w:bookmarkEnd w:id="0"/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зараховуються</w:t>
      </w:r>
      <w:r w:rsidR="0091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гуртка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основного рівня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навчання.</w:t>
      </w:r>
      <w:r w:rsid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програми гуртків цього рівня розр</w:t>
      </w:r>
      <w:r w:rsid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облені на 1 або 2 роки навчання, при цьому к</w:t>
      </w:r>
      <w:r w:rsidRPr="004A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ількість годин на тиждень визначається за напрямами роботи, специфіки діяльності гуртка, основного рівня з урахуванням років навчання</w:t>
      </w:r>
      <w:r w:rsid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72A4" w:rsidRDefault="00264182" w:rsidP="0026418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167C9" w:rsidRPr="00A167C9" w:rsidRDefault="002356F7" w:rsidP="0026418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DF6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623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167C9" w:rsidRPr="00A16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72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навчального року</w:t>
      </w:r>
    </w:p>
    <w:p w:rsidR="009A4D68" w:rsidRDefault="009A4D68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3D9F" w:rsidRPr="00A167C9" w:rsidRDefault="009A4D68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B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авчальний рік </w:t>
      </w:r>
      <w:r w:rsidR="00DF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</w:t>
      </w:r>
      <w:r w:rsidR="006D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нається 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2021</w:t>
      </w:r>
      <w:r w:rsidR="0038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і </w:t>
      </w:r>
      <w:proofErr w:type="spellStart"/>
      <w:r w:rsidR="0038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закінчуться</w:t>
      </w:r>
      <w:proofErr w:type="spellEnd"/>
      <w:r w:rsidR="0038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07.06.2022р</w:t>
      </w:r>
      <w:r w:rsidR="007B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7C9" w:rsidRPr="00A167C9" w:rsidRDefault="00A167C9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8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15 вересня здійснюється комплектування груп гу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ртків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першого року навчання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період вважається роб</w:t>
      </w:r>
      <w:r w:rsidR="00703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очим часом керівника гуртка.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A167C9" w:rsidRDefault="00A167C9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заняття організо</w:t>
      </w:r>
      <w:r w:rsidR="000D4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вуються за семестровою системою.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87F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 семестр - з 01.09.202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 по 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.12.202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ІІ семестр - з 1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.01.202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 по 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07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6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Канікули</w:t>
      </w:r>
      <w:proofErr w:type="spellEnd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осінні</w:t>
      </w:r>
      <w:proofErr w:type="spellEnd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з 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.10 по 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3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</w:t>
      </w:r>
    </w:p>
    <w:p w:rsidR="00387F53" w:rsidRPr="00387F53" w:rsidRDefault="00387F53" w:rsidP="00387F5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зимові</w:t>
      </w:r>
      <w:proofErr w:type="spellEnd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з 25.12 р. по 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09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.01.202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р.</w:t>
      </w:r>
    </w:p>
    <w:p w:rsidR="00387F53" w:rsidRDefault="00387F53" w:rsidP="00A167C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весняні</w:t>
      </w:r>
      <w:proofErr w:type="spellEnd"/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з 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8.03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03.04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202</w:t>
      </w:r>
      <w:r w:rsidRPr="00387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р.</w:t>
      </w:r>
    </w:p>
    <w:p w:rsidR="00A167C9" w:rsidRPr="00A167C9" w:rsidRDefault="00A167C9" w:rsidP="00A167C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наповнюваність г</w:t>
      </w:r>
      <w:r w:rsidR="00581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уртків, </w:t>
      </w:r>
      <w:r w:rsidRPr="00DF69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становить </w:t>
      </w:r>
      <w:r w:rsidR="00581C69" w:rsidRPr="00DF69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не менше</w:t>
      </w:r>
      <w:r w:rsidR="007B4642" w:rsidRPr="00DF69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15 </w:t>
      </w:r>
      <w:r w:rsidR="00B757ED" w:rsidRPr="00DF69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вихованців</w:t>
      </w:r>
      <w:r w:rsidRPr="00DF691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:rsidR="00A167C9" w:rsidRPr="00A167C9" w:rsidRDefault="00A167C9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Наповнюваність 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окремих груп гуртків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установлюється</w:t>
      </w:r>
      <w:r w:rsidR="00581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закладу залежно від профілю, навчальних планів, програм та можливостей навчально-виховного процесу, рівня майстерно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вихованців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7C9" w:rsidRPr="00A167C9" w:rsidRDefault="00A167C9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канікулярні, вихідні та святкові дні 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позашкільна освіта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за окремим планом, затвер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дженим</w:t>
      </w:r>
      <w:r w:rsidR="00581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закладу.</w:t>
      </w:r>
    </w:p>
    <w:p w:rsidR="00B757ED" w:rsidRPr="00B757ED" w:rsidRDefault="00A167C9" w:rsidP="00B757ED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літній канікулярний </w:t>
      </w:r>
      <w:r w:rsidRP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</w:t>
      </w:r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Дудчанське</w:t>
      </w:r>
      <w:proofErr w:type="spellEnd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загальноосвітнє об´єднання </w:t>
      </w:r>
    </w:p>
    <w:p w:rsidR="00B757ED" w:rsidRPr="00B757ED" w:rsidRDefault="0062312C" w:rsidP="00B757ED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дитячий </w:t>
      </w:r>
      <w:proofErr w:type="spellStart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садок-школа-</w:t>
      </w:r>
      <w:proofErr w:type="spellEnd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І-ІІІ </w:t>
      </w:r>
      <w:proofErr w:type="spellStart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ступенів-</w:t>
      </w:r>
      <w:proofErr w:type="spellEnd"/>
      <w:r w:rsidR="00B757ED" w:rsidRPr="00B75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позашкільний заклад»</w:t>
      </w:r>
    </w:p>
    <w:p w:rsidR="007B4642" w:rsidRDefault="00A167C9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 роботу 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вихованцями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різних організаційних формах: екскурсії, фестивалі, св</w:t>
      </w:r>
      <w:r w:rsidR="006D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ята, конкурси, концерти, конкурси-захисти науково-дослідницьких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учнів – членів МАН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тощо як підсумок навчально-виховного процесу за </w:t>
      </w:r>
      <w:r w:rsidR="0038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2021-2022</w:t>
      </w:r>
      <w:r w:rsidR="006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рік, організовує змістовне дозвілля у таборі відпочинку з денним перебуванням, а також використовує ін</w:t>
      </w:r>
      <w:r w:rsidR="00B75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 форми роботи</w:t>
      </w: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7C9" w:rsidRDefault="0062312C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</w:t>
      </w:r>
      <w:r w:rsidR="00A167C9"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авчальний план зорієнтований </w:t>
      </w:r>
      <w:r w:rsidR="007A0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роботу закладу за п´ятиденним </w:t>
      </w:r>
      <w:r w:rsidR="00A167C9"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робочим тижнем</w:t>
      </w:r>
      <w:r w:rsidR="00A167C9" w:rsidRPr="008B0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B4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B4642" w:rsidRPr="007B4642" w:rsidRDefault="007B4642" w:rsidP="00A167C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навчального року може змінюватися згідно з рішенням педагогічної ради з урахуванням регіональних особливостей, кліматичних умов.</w:t>
      </w:r>
    </w:p>
    <w:p w:rsidR="00A167C9" w:rsidRPr="007B4642" w:rsidRDefault="00A167C9" w:rsidP="00A1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77C9" w:rsidRPr="007B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B0A7E" w:rsidRPr="007B4642" w:rsidRDefault="008B0A7E" w:rsidP="00A1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0A7E" w:rsidRDefault="008B0A7E" w:rsidP="00A1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0A7E" w:rsidRDefault="008B0A7E" w:rsidP="008B0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4E2" w:rsidRDefault="000D44E2" w:rsidP="004D0AAC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44E2" w:rsidRDefault="000D44E2" w:rsidP="004D0AAC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44E2" w:rsidRDefault="000D44E2" w:rsidP="004D0AAC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44E2" w:rsidRDefault="000D44E2" w:rsidP="004D0AAC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0AAC" w:rsidRDefault="004D0AA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D9F" w:rsidRPr="00A167C9" w:rsidRDefault="00703D9F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4182" w:rsidRDefault="00264182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4182" w:rsidRDefault="00264182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4182" w:rsidRDefault="00264182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4182" w:rsidRDefault="00264182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12C" w:rsidRDefault="0062312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12C" w:rsidRDefault="0062312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12C" w:rsidRDefault="0062312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12C" w:rsidRDefault="0062312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12C" w:rsidRDefault="0062312C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72A4" w:rsidRDefault="000A72A4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B41EE" w:rsidRDefault="001B41E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B41EE" w:rsidRDefault="001B41E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B41EE" w:rsidRDefault="001B41E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3F7E" w:rsidRDefault="006D3F7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3F7E" w:rsidRDefault="006D3F7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3F7E" w:rsidRDefault="006D3F7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3F7E" w:rsidRDefault="006D3F7E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РОБОЧИЙ НАВЧАЛЬНИЙ ПЛАН</w:t>
      </w:r>
    </w:p>
    <w:p w:rsidR="00A167C9" w:rsidRPr="00703D9F" w:rsidRDefault="00A167C9" w:rsidP="00703D9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позашкільної освіти</w:t>
      </w:r>
    </w:p>
    <w:p w:rsidR="008768A4" w:rsidRDefault="008768A4" w:rsidP="00876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42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Дудчанського</w:t>
      </w:r>
      <w:proofErr w:type="spellEnd"/>
      <w:r w:rsidRPr="00342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загальноосвітнього об´єднання « дитячий </w:t>
      </w:r>
      <w:proofErr w:type="spellStart"/>
      <w:r w:rsidRPr="00342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садок-школа-</w:t>
      </w:r>
      <w:proofErr w:type="spellEnd"/>
    </w:p>
    <w:p w:rsidR="00D43A26" w:rsidRPr="009E7CE9" w:rsidRDefault="008768A4" w:rsidP="009E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</w:t>
      </w:r>
      <w:r w:rsidRPr="003429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І-ІІ</w:t>
      </w:r>
      <w:r w:rsidR="009E7C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</w:t>
      </w:r>
      <w:proofErr w:type="spellStart"/>
      <w:r w:rsidR="009E7C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ступенів-</w:t>
      </w:r>
      <w:proofErr w:type="spellEnd"/>
      <w:r w:rsidR="009E7C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позашкільний заклад»</w:t>
      </w:r>
    </w:p>
    <w:tbl>
      <w:tblPr>
        <w:tblStyle w:val="af7"/>
        <w:tblW w:w="94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4"/>
        <w:gridCol w:w="2814"/>
        <w:gridCol w:w="818"/>
        <w:gridCol w:w="1984"/>
        <w:gridCol w:w="1134"/>
        <w:gridCol w:w="1388"/>
        <w:gridCol w:w="31"/>
        <w:gridCol w:w="12"/>
      </w:tblGrid>
      <w:tr w:rsidR="00866FA9" w:rsidTr="002E599B">
        <w:trPr>
          <w:gridBefore w:val="5"/>
          <w:gridAfter w:val="1"/>
          <w:wBefore w:w="6912" w:type="dxa"/>
          <w:wAfter w:w="12" w:type="dxa"/>
          <w:trHeight w:val="85"/>
        </w:trPr>
        <w:tc>
          <w:tcPr>
            <w:tcW w:w="2553" w:type="dxa"/>
            <w:gridSpan w:val="3"/>
          </w:tcPr>
          <w:p w:rsidR="00866FA9" w:rsidRDefault="00866FA9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7E4E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1394"/>
        </w:trPr>
        <w:tc>
          <w:tcPr>
            <w:tcW w:w="392" w:type="dxa"/>
          </w:tcPr>
          <w:p w:rsidR="00567E4E" w:rsidRPr="00A167C9" w:rsidRDefault="00567E4E" w:rsidP="003B2302">
            <w:pPr>
              <w:tabs>
                <w:tab w:val="left" w:pos="6300"/>
              </w:tabs>
              <w:rPr>
                <w:b/>
                <w:sz w:val="24"/>
                <w:szCs w:val="24"/>
                <w:lang w:val="uk-UA"/>
              </w:rPr>
            </w:pPr>
            <w:r w:rsidRPr="00A167C9">
              <w:rPr>
                <w:sz w:val="24"/>
                <w:szCs w:val="24"/>
                <w:lang w:val="uk-UA"/>
              </w:rPr>
              <w:t xml:space="preserve">   </w:t>
            </w:r>
            <w:r w:rsidRPr="00A167C9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4" w:type="dxa"/>
            <w:textDirection w:val="btLr"/>
          </w:tcPr>
          <w:p w:rsidR="00567E4E" w:rsidRPr="00A167C9" w:rsidRDefault="00567E4E" w:rsidP="003B2302">
            <w:pPr>
              <w:tabs>
                <w:tab w:val="left" w:pos="6300"/>
              </w:tabs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167C9">
              <w:rPr>
                <w:b/>
                <w:sz w:val="24"/>
                <w:szCs w:val="24"/>
                <w:lang w:val="uk-UA"/>
              </w:rPr>
              <w:t>Напрям діяльності</w:t>
            </w:r>
          </w:p>
        </w:tc>
        <w:tc>
          <w:tcPr>
            <w:tcW w:w="2814" w:type="dxa"/>
          </w:tcPr>
          <w:p w:rsidR="00567E4E" w:rsidRPr="00A167C9" w:rsidRDefault="00567E4E" w:rsidP="003B2302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167C9"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  <w:lang w:val="uk-UA"/>
              </w:rPr>
              <w:t>азва гуртка</w:t>
            </w:r>
          </w:p>
          <w:p w:rsidR="00567E4E" w:rsidRPr="00A167C9" w:rsidRDefault="00567E4E" w:rsidP="003B2302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7E4E" w:rsidRPr="00A167C9" w:rsidRDefault="00567E4E" w:rsidP="003B2302">
            <w:pPr>
              <w:tabs>
                <w:tab w:val="left" w:pos="6300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567E4E" w:rsidRPr="00A167C9" w:rsidRDefault="00567E4E" w:rsidP="00567E4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груп </w:t>
            </w:r>
          </w:p>
        </w:tc>
        <w:tc>
          <w:tcPr>
            <w:tcW w:w="1984" w:type="dxa"/>
          </w:tcPr>
          <w:p w:rsidR="00567E4E" w:rsidRPr="00A167C9" w:rsidRDefault="00567E4E" w:rsidP="003B2302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ПІБ керівника </w:t>
            </w:r>
          </w:p>
        </w:tc>
        <w:tc>
          <w:tcPr>
            <w:tcW w:w="1134" w:type="dxa"/>
            <w:shd w:val="clear" w:color="auto" w:fill="auto"/>
          </w:tcPr>
          <w:p w:rsidR="00567E4E" w:rsidRPr="00866FA9" w:rsidRDefault="00567E4E" w:rsidP="00567E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:rsidR="00567E4E" w:rsidRPr="00866FA9" w:rsidRDefault="00567E4E" w:rsidP="00567E4E">
            <w:pPr>
              <w:tabs>
                <w:tab w:val="left" w:pos="6300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годин на тиждень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67E4E" w:rsidRPr="00A167C9" w:rsidRDefault="00567E4E" w:rsidP="003B2302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вихованців у гуртку </w:t>
            </w:r>
          </w:p>
          <w:p w:rsidR="00567E4E" w:rsidRPr="00866FA9" w:rsidRDefault="00567E4E" w:rsidP="003B2302">
            <w:pPr>
              <w:tabs>
                <w:tab w:val="left" w:pos="63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13EA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300"/>
        </w:trPr>
        <w:tc>
          <w:tcPr>
            <w:tcW w:w="392" w:type="dxa"/>
            <w:vMerge w:val="restart"/>
          </w:tcPr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 w:rsidRPr="00A167C9">
              <w:rPr>
                <w:sz w:val="24"/>
                <w:szCs w:val="24"/>
                <w:lang w:val="uk-UA"/>
              </w:rPr>
              <w:t>1.</w:t>
            </w:r>
          </w:p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4" w:type="dxa"/>
            <w:vMerge w:val="restart"/>
            <w:textDirection w:val="btLr"/>
          </w:tcPr>
          <w:p w:rsidR="00E613EA" w:rsidRPr="00A167C9" w:rsidRDefault="00E613EA" w:rsidP="003B2302">
            <w:pPr>
              <w:tabs>
                <w:tab w:val="left" w:pos="6300"/>
              </w:tabs>
              <w:ind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Художньо-естетичний</w:t>
            </w:r>
          </w:p>
        </w:tc>
        <w:tc>
          <w:tcPr>
            <w:tcW w:w="2814" w:type="dxa"/>
          </w:tcPr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Вокального співу</w:t>
            </w:r>
          </w:p>
        </w:tc>
        <w:tc>
          <w:tcPr>
            <w:tcW w:w="818" w:type="dxa"/>
          </w:tcPr>
          <w:p w:rsidR="00E613EA" w:rsidRPr="00A167C9" w:rsidRDefault="002E599B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А.Ф.</w:t>
            </w:r>
          </w:p>
        </w:tc>
        <w:tc>
          <w:tcPr>
            <w:tcW w:w="1134" w:type="dxa"/>
          </w:tcPr>
          <w:p w:rsidR="00E613EA" w:rsidRPr="00A167C9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</w:tcPr>
          <w:p w:rsidR="00E613EA" w:rsidRPr="008B0A7E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</w:tr>
      <w:tr w:rsidR="00E613EA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423"/>
        </w:trPr>
        <w:tc>
          <w:tcPr>
            <w:tcW w:w="392" w:type="dxa"/>
            <w:vMerge/>
          </w:tcPr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E613EA" w:rsidRPr="00A167C9" w:rsidRDefault="00E613EA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E613EA" w:rsidRDefault="00387F53" w:rsidP="006D3F7E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Ансамбль лож</w:t>
            </w:r>
            <w:r w:rsidR="006D3F7E">
              <w:rPr>
                <w:sz w:val="24"/>
                <w:szCs w:val="24"/>
                <w:lang w:val="uk-UA"/>
              </w:rPr>
              <w:t>карів</w:t>
            </w:r>
          </w:p>
        </w:tc>
        <w:tc>
          <w:tcPr>
            <w:tcW w:w="818" w:type="dxa"/>
            <w:shd w:val="clear" w:color="auto" w:fill="auto"/>
          </w:tcPr>
          <w:p w:rsidR="00E613EA" w:rsidRPr="001F023D" w:rsidRDefault="00E613EA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613EA" w:rsidRPr="001F023D" w:rsidRDefault="002E599B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А.Ф</w:t>
            </w:r>
            <w:r w:rsidR="00E613E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613EA" w:rsidRPr="001F023D" w:rsidRDefault="006D3F7E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613EA" w:rsidRPr="001F023D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6D3F7E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423"/>
        </w:trPr>
        <w:tc>
          <w:tcPr>
            <w:tcW w:w="392" w:type="dxa"/>
            <w:vMerge/>
          </w:tcPr>
          <w:p w:rsidR="006D3F7E" w:rsidRPr="00A167C9" w:rsidRDefault="006D3F7E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6D3F7E" w:rsidRPr="00A167C9" w:rsidRDefault="006D3F7E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6D3F7E" w:rsidRDefault="006D3F7E" w:rsidP="006D3F7E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Хорового співу</w:t>
            </w:r>
          </w:p>
        </w:tc>
        <w:tc>
          <w:tcPr>
            <w:tcW w:w="818" w:type="dxa"/>
            <w:shd w:val="clear" w:color="auto" w:fill="auto"/>
          </w:tcPr>
          <w:p w:rsidR="006D3F7E" w:rsidRDefault="006D3F7E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D3F7E" w:rsidRDefault="006D3F7E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А.Ф.</w:t>
            </w:r>
          </w:p>
        </w:tc>
        <w:tc>
          <w:tcPr>
            <w:tcW w:w="1134" w:type="dxa"/>
            <w:shd w:val="clear" w:color="auto" w:fill="auto"/>
          </w:tcPr>
          <w:p w:rsidR="006D3F7E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D3F7E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  <w:tr w:rsidR="006D3F7E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423"/>
        </w:trPr>
        <w:tc>
          <w:tcPr>
            <w:tcW w:w="392" w:type="dxa"/>
            <w:vMerge/>
          </w:tcPr>
          <w:p w:rsidR="006D3F7E" w:rsidRPr="00A167C9" w:rsidRDefault="006D3F7E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6D3F7E" w:rsidRPr="00A167C9" w:rsidRDefault="006D3F7E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6D3F7E" w:rsidRDefault="006D3F7E" w:rsidP="006D3F7E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Юні аматори сцени</w:t>
            </w:r>
          </w:p>
        </w:tc>
        <w:tc>
          <w:tcPr>
            <w:tcW w:w="818" w:type="dxa"/>
            <w:shd w:val="clear" w:color="auto" w:fill="auto"/>
          </w:tcPr>
          <w:p w:rsidR="006D3F7E" w:rsidRDefault="006D3F7E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D3F7E" w:rsidRDefault="00387F53" w:rsidP="003B23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Потишняк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1134" w:type="dxa"/>
            <w:shd w:val="clear" w:color="auto" w:fill="auto"/>
          </w:tcPr>
          <w:p w:rsidR="006D3F7E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D3F7E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423"/>
        </w:trPr>
        <w:tc>
          <w:tcPr>
            <w:tcW w:w="392" w:type="dxa"/>
            <w:vMerge/>
          </w:tcPr>
          <w:p w:rsidR="00387F53" w:rsidRPr="00A167C9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Pr="00A167C9" w:rsidRDefault="00387F53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6D3F7E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Хореографічний  «Колорит»</w:t>
            </w:r>
          </w:p>
        </w:tc>
        <w:tc>
          <w:tcPr>
            <w:tcW w:w="818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Потишняк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1134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423"/>
        </w:trPr>
        <w:tc>
          <w:tcPr>
            <w:tcW w:w="392" w:type="dxa"/>
            <w:vMerge/>
          </w:tcPr>
          <w:p w:rsidR="00387F53" w:rsidRPr="00A167C9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Pr="00A167C9" w:rsidRDefault="00387F53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6D3F7E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Дитячий театр</w:t>
            </w:r>
          </w:p>
        </w:tc>
        <w:tc>
          <w:tcPr>
            <w:tcW w:w="818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Грицик А.В.</w:t>
            </w:r>
          </w:p>
        </w:tc>
        <w:tc>
          <w:tcPr>
            <w:tcW w:w="1134" w:type="dxa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7F53" w:rsidRDefault="00387F53" w:rsidP="003B23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E613EA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632"/>
        </w:trPr>
        <w:tc>
          <w:tcPr>
            <w:tcW w:w="392" w:type="dxa"/>
            <w:vMerge/>
          </w:tcPr>
          <w:p w:rsidR="00E613EA" w:rsidRPr="00A167C9" w:rsidRDefault="00E613EA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E613EA" w:rsidRPr="00A167C9" w:rsidRDefault="00E613EA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E613EA" w:rsidRPr="00E613EA" w:rsidRDefault="00E613EA" w:rsidP="00E613EA">
            <w:pPr>
              <w:tabs>
                <w:tab w:val="left" w:pos="6300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E613EA">
              <w:rPr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818" w:type="dxa"/>
            <w:shd w:val="clear" w:color="auto" w:fill="auto"/>
          </w:tcPr>
          <w:p w:rsidR="00E613EA" w:rsidRPr="00E613EA" w:rsidRDefault="00387F53" w:rsidP="003B23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613EA" w:rsidRPr="00E613EA" w:rsidRDefault="00E613EA" w:rsidP="003B230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13EA" w:rsidRPr="00E613EA" w:rsidRDefault="00387F53" w:rsidP="003B23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613EA" w:rsidRPr="00E613EA" w:rsidRDefault="00113A5D" w:rsidP="003B23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146</w:t>
            </w:r>
          </w:p>
        </w:tc>
      </w:tr>
      <w:tr w:rsidR="002E599B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 w:val="restart"/>
          </w:tcPr>
          <w:p w:rsidR="002E599B" w:rsidRPr="00A167C9" w:rsidRDefault="006D3F7E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4" w:type="dxa"/>
            <w:vMerge w:val="restart"/>
            <w:textDirection w:val="btLr"/>
          </w:tcPr>
          <w:p w:rsidR="002E599B" w:rsidRPr="00A167C9" w:rsidRDefault="00703393" w:rsidP="00703393">
            <w:pPr>
              <w:tabs>
                <w:tab w:val="left" w:pos="6300"/>
              </w:tabs>
              <w:ind w:right="113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814" w:type="dxa"/>
          </w:tcPr>
          <w:p w:rsidR="002E599B" w:rsidRPr="00A167C9" w:rsidRDefault="006D3F7E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МАН. Шкільне наукове товариство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2E599B" w:rsidRPr="00A167C9" w:rsidRDefault="002E599B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599B" w:rsidRPr="00A167C9" w:rsidRDefault="006D3F7E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О.Я</w:t>
            </w:r>
            <w:r w:rsidR="0070339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599B" w:rsidRPr="00A167C9" w:rsidRDefault="002E599B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99B" w:rsidRPr="00A167C9" w:rsidRDefault="002E599B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/>
          </w:tcPr>
          <w:p w:rsidR="00387F53" w:rsidRDefault="00387F53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Default="00387F53" w:rsidP="00703393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«Орієнтир»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Кмітевич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/>
          </w:tcPr>
          <w:p w:rsidR="00387F53" w:rsidRDefault="00387F53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Default="00387F53" w:rsidP="00703393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«Основи комп'ютерної графіки»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О.В.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/>
          </w:tcPr>
          <w:p w:rsidR="00387F53" w:rsidRDefault="00387F53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Default="00387F53" w:rsidP="00703393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«Інформаційна грамотність»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О.В.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87F53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/>
          </w:tcPr>
          <w:p w:rsidR="00387F53" w:rsidRDefault="00387F53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extDirection w:val="btLr"/>
          </w:tcPr>
          <w:p w:rsidR="00387F53" w:rsidRDefault="00387F53" w:rsidP="00703393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науково-дослідницької діяльності в галузі географії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F53" w:rsidRDefault="00387F53" w:rsidP="003B2302">
            <w:pPr>
              <w:tabs>
                <w:tab w:val="left" w:pos="6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2E599B" w:rsidRPr="00A167C9" w:rsidTr="002E59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39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E599B" w:rsidRPr="00A167C9" w:rsidRDefault="002E599B" w:rsidP="003B2302">
            <w:pPr>
              <w:tabs>
                <w:tab w:val="left" w:pos="6300"/>
              </w:tabs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textDirection w:val="btLr"/>
          </w:tcPr>
          <w:p w:rsidR="002E599B" w:rsidRPr="00A167C9" w:rsidRDefault="002E599B" w:rsidP="003B2302">
            <w:pPr>
              <w:tabs>
                <w:tab w:val="left" w:pos="6300"/>
              </w:tabs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E599B" w:rsidRPr="00882048" w:rsidRDefault="002E599B" w:rsidP="00914CE4">
            <w:pPr>
              <w:tabs>
                <w:tab w:val="left" w:pos="6300"/>
              </w:tabs>
              <w:rPr>
                <w:b/>
                <w:sz w:val="24"/>
                <w:szCs w:val="24"/>
                <w:lang w:val="uk-UA"/>
              </w:rPr>
            </w:pPr>
            <w:r w:rsidRPr="00882048">
              <w:rPr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2E599B" w:rsidRPr="00882048" w:rsidRDefault="00387F53" w:rsidP="003B2302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599B" w:rsidRPr="00882048" w:rsidRDefault="002E599B" w:rsidP="003B2302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599B" w:rsidRPr="00882048" w:rsidRDefault="00387F53" w:rsidP="003B2302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99B" w:rsidRPr="00882048" w:rsidRDefault="00113A5D" w:rsidP="003B2302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</w:tr>
      <w:tr w:rsidR="002E599B" w:rsidRPr="00A167C9" w:rsidTr="00567E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1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599B" w:rsidRPr="00A167C9" w:rsidRDefault="002E599B" w:rsidP="00914CE4">
            <w:pPr>
              <w:tabs>
                <w:tab w:val="left" w:pos="63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</w:t>
            </w:r>
            <w:r w:rsidRPr="00A167C9">
              <w:rPr>
                <w:b/>
                <w:sz w:val="24"/>
                <w:szCs w:val="24"/>
                <w:lang w:val="uk-UA"/>
              </w:rPr>
              <w:t>СЬОГО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9B" w:rsidRPr="006D3F7E" w:rsidRDefault="002E599B" w:rsidP="00882048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 w:rsidRPr="00A167C9">
              <w:rPr>
                <w:b/>
                <w:sz w:val="24"/>
                <w:szCs w:val="24"/>
                <w:lang w:val="uk-UA"/>
              </w:rPr>
              <w:t>Груп:</w:t>
            </w:r>
            <w:r w:rsidR="00387F53">
              <w:rPr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599B" w:rsidRPr="003B2302" w:rsidRDefault="002E599B" w:rsidP="006D3F7E">
            <w:pPr>
              <w:tabs>
                <w:tab w:val="left" w:pos="6300"/>
              </w:tabs>
              <w:ind w:right="-108"/>
              <w:rPr>
                <w:b/>
                <w:sz w:val="24"/>
                <w:szCs w:val="24"/>
                <w:lang w:val="uk-UA"/>
              </w:rPr>
            </w:pPr>
            <w:r w:rsidRPr="00A167C9">
              <w:rPr>
                <w:b/>
                <w:sz w:val="24"/>
                <w:szCs w:val="24"/>
                <w:lang w:val="uk-UA"/>
              </w:rPr>
              <w:t xml:space="preserve">Годин: </w:t>
            </w:r>
            <w:r w:rsidR="00387F53"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E599B" w:rsidRPr="00703393" w:rsidRDefault="002E599B" w:rsidP="006D3F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Дітей: </w:t>
            </w:r>
            <w:r w:rsidRPr="006D3F7E">
              <w:rPr>
                <w:b/>
                <w:sz w:val="24"/>
                <w:szCs w:val="24"/>
              </w:rPr>
              <w:t xml:space="preserve"> </w:t>
            </w:r>
            <w:r w:rsidR="00113A5D">
              <w:rPr>
                <w:b/>
                <w:sz w:val="24"/>
                <w:szCs w:val="24"/>
                <w:lang w:val="uk-UA"/>
              </w:rPr>
              <w:t>221</w:t>
            </w:r>
          </w:p>
        </w:tc>
      </w:tr>
      <w:tr w:rsidR="002E599B" w:rsidTr="00567E4E">
        <w:trPr>
          <w:gridBefore w:val="6"/>
          <w:gridAfter w:val="2"/>
          <w:wBefore w:w="8046" w:type="dxa"/>
          <w:wAfter w:w="43" w:type="dxa"/>
          <w:trHeight w:val="100"/>
        </w:trPr>
        <w:tc>
          <w:tcPr>
            <w:tcW w:w="1388" w:type="dxa"/>
            <w:tcBorders>
              <w:top w:val="single" w:sz="4" w:space="0" w:color="auto"/>
            </w:tcBorders>
          </w:tcPr>
          <w:p w:rsidR="002E599B" w:rsidRDefault="002E599B" w:rsidP="003B2302">
            <w:pPr>
              <w:tabs>
                <w:tab w:val="left" w:pos="6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023D" w:rsidRDefault="001F023D" w:rsidP="00A167C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23D" w:rsidRDefault="001F023D" w:rsidP="00A167C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7C9" w:rsidRPr="00A167C9" w:rsidRDefault="00A167C9" w:rsidP="00A167C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7C9" w:rsidRPr="00A167C9" w:rsidRDefault="00A167C9" w:rsidP="00A167C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A167C9" w:rsidRPr="00A167C9" w:rsidRDefault="00A167C9" w:rsidP="003E77C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1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C9" w:rsidRPr="00A167C9" w:rsidRDefault="00A167C9" w:rsidP="00A167C9">
      <w:pPr>
        <w:spacing w:after="0" w:line="240" w:lineRule="auto"/>
        <w:ind w:right="-74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B2" w:rsidRPr="004A21B2" w:rsidRDefault="004A21B2" w:rsidP="004A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F7" w:rsidRDefault="002356F7"/>
    <w:sectPr w:rsidR="002356F7" w:rsidSect="00B47A10">
      <w:pgSz w:w="11906" w:h="16838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DE63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224DF1"/>
    <w:multiLevelType w:val="hybridMultilevel"/>
    <w:tmpl w:val="9AB477CE"/>
    <w:lvl w:ilvl="0" w:tplc="E0D041EA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2391F"/>
    <w:multiLevelType w:val="hybridMultilevel"/>
    <w:tmpl w:val="F89065E4"/>
    <w:lvl w:ilvl="0" w:tplc="E0D041EA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B2"/>
    <w:rsid w:val="0003569E"/>
    <w:rsid w:val="000A72A4"/>
    <w:rsid w:val="000A765F"/>
    <w:rsid w:val="000D44E2"/>
    <w:rsid w:val="00106EAB"/>
    <w:rsid w:val="00113A5D"/>
    <w:rsid w:val="00153B70"/>
    <w:rsid w:val="00155A50"/>
    <w:rsid w:val="001B41EE"/>
    <w:rsid w:val="001F023D"/>
    <w:rsid w:val="002356F7"/>
    <w:rsid w:val="00242C3F"/>
    <w:rsid w:val="00264182"/>
    <w:rsid w:val="002B3A7A"/>
    <w:rsid w:val="002C66A7"/>
    <w:rsid w:val="002E599B"/>
    <w:rsid w:val="003429F3"/>
    <w:rsid w:val="00342B45"/>
    <w:rsid w:val="00387F53"/>
    <w:rsid w:val="003B2302"/>
    <w:rsid w:val="003E77C9"/>
    <w:rsid w:val="00417CBF"/>
    <w:rsid w:val="004A12D4"/>
    <w:rsid w:val="004A21B2"/>
    <w:rsid w:val="004B276C"/>
    <w:rsid w:val="004B5CCA"/>
    <w:rsid w:val="004D0AAC"/>
    <w:rsid w:val="00567E4E"/>
    <w:rsid w:val="00581C69"/>
    <w:rsid w:val="0062312C"/>
    <w:rsid w:val="006D3F7E"/>
    <w:rsid w:val="00703393"/>
    <w:rsid w:val="00703D9F"/>
    <w:rsid w:val="00716844"/>
    <w:rsid w:val="00734870"/>
    <w:rsid w:val="00793F5E"/>
    <w:rsid w:val="007A0B2B"/>
    <w:rsid w:val="007B4642"/>
    <w:rsid w:val="007D708F"/>
    <w:rsid w:val="007E4700"/>
    <w:rsid w:val="007E51C0"/>
    <w:rsid w:val="00860397"/>
    <w:rsid w:val="00866FA9"/>
    <w:rsid w:val="0087291C"/>
    <w:rsid w:val="008768A4"/>
    <w:rsid w:val="00882048"/>
    <w:rsid w:val="008B0A7E"/>
    <w:rsid w:val="008B7C08"/>
    <w:rsid w:val="00914CE4"/>
    <w:rsid w:val="00915F5F"/>
    <w:rsid w:val="0097741C"/>
    <w:rsid w:val="00984F77"/>
    <w:rsid w:val="0099254D"/>
    <w:rsid w:val="009A4D68"/>
    <w:rsid w:val="009E639D"/>
    <w:rsid w:val="009E7CE9"/>
    <w:rsid w:val="00A06165"/>
    <w:rsid w:val="00A167C9"/>
    <w:rsid w:val="00AA2798"/>
    <w:rsid w:val="00B26D9E"/>
    <w:rsid w:val="00B47A10"/>
    <w:rsid w:val="00B757ED"/>
    <w:rsid w:val="00CD56FB"/>
    <w:rsid w:val="00D43A26"/>
    <w:rsid w:val="00D56BFA"/>
    <w:rsid w:val="00D74220"/>
    <w:rsid w:val="00DB7A3A"/>
    <w:rsid w:val="00DF6915"/>
    <w:rsid w:val="00E05E2F"/>
    <w:rsid w:val="00E36AFC"/>
    <w:rsid w:val="00E613EA"/>
    <w:rsid w:val="00E93B2D"/>
    <w:rsid w:val="00ED039D"/>
    <w:rsid w:val="00F3359F"/>
    <w:rsid w:val="00F45CC5"/>
    <w:rsid w:val="00F51A23"/>
    <w:rsid w:val="00F811BC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5E"/>
  </w:style>
  <w:style w:type="paragraph" w:styleId="1">
    <w:name w:val="heading 1"/>
    <w:basedOn w:val="a0"/>
    <w:next w:val="a0"/>
    <w:link w:val="10"/>
    <w:uiPriority w:val="9"/>
    <w:qFormat/>
    <w:rsid w:val="00793F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793F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F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3F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3F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3F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3F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93F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3F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3F5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793F5E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F5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93F5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93F5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793F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793F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93F5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93F5E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rsid w:val="00D56BFA"/>
    <w:rPr>
      <w:b/>
      <w:bCs/>
      <w:color w:val="554740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93F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793F5E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93F5E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793F5E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793F5E"/>
    <w:rPr>
      <w:b/>
      <w:bCs/>
    </w:rPr>
  </w:style>
  <w:style w:type="character" w:styleId="aa">
    <w:name w:val="Emphasis"/>
    <w:uiPriority w:val="20"/>
    <w:qFormat/>
    <w:rsid w:val="00793F5E"/>
    <w:rPr>
      <w:b/>
      <w:bCs/>
      <w:i/>
      <w:iCs/>
      <w:spacing w:val="10"/>
    </w:rPr>
  </w:style>
  <w:style w:type="paragraph" w:styleId="ab">
    <w:name w:val="No Spacing"/>
    <w:basedOn w:val="a0"/>
    <w:uiPriority w:val="1"/>
    <w:qFormat/>
    <w:rsid w:val="00793F5E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793F5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93F5E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793F5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793F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793F5E"/>
    <w:rPr>
      <w:i/>
      <w:iCs/>
    </w:rPr>
  </w:style>
  <w:style w:type="character" w:styleId="af">
    <w:name w:val="Subtle Emphasis"/>
    <w:uiPriority w:val="19"/>
    <w:qFormat/>
    <w:rsid w:val="00793F5E"/>
    <w:rPr>
      <w:i/>
      <w:iCs/>
    </w:rPr>
  </w:style>
  <w:style w:type="character" w:styleId="af0">
    <w:name w:val="Intense Emphasis"/>
    <w:uiPriority w:val="21"/>
    <w:qFormat/>
    <w:rsid w:val="00793F5E"/>
    <w:rPr>
      <w:b/>
      <w:bCs/>
      <w:i/>
      <w:iCs/>
    </w:rPr>
  </w:style>
  <w:style w:type="character" w:styleId="af1">
    <w:name w:val="Subtle Reference"/>
    <w:basedOn w:val="a1"/>
    <w:uiPriority w:val="31"/>
    <w:qFormat/>
    <w:rsid w:val="00793F5E"/>
    <w:rPr>
      <w:smallCaps/>
    </w:rPr>
  </w:style>
  <w:style w:type="character" w:styleId="af2">
    <w:name w:val="Intense Reference"/>
    <w:uiPriority w:val="32"/>
    <w:qFormat/>
    <w:rsid w:val="00793F5E"/>
    <w:rPr>
      <w:b/>
      <w:bCs/>
      <w:smallCaps/>
    </w:rPr>
  </w:style>
  <w:style w:type="character" w:styleId="af3">
    <w:name w:val="Book Title"/>
    <w:basedOn w:val="a1"/>
    <w:uiPriority w:val="33"/>
    <w:qFormat/>
    <w:rsid w:val="00793F5E"/>
    <w:rPr>
      <w:i/>
      <w:i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793F5E"/>
    <w:pPr>
      <w:outlineLvl w:val="9"/>
    </w:pPr>
    <w:rPr>
      <w:lang w:bidi="en-US"/>
    </w:rPr>
  </w:style>
  <w:style w:type="paragraph" w:styleId="af5">
    <w:name w:val="Balloon Text"/>
    <w:basedOn w:val="a0"/>
    <w:link w:val="af6"/>
    <w:uiPriority w:val="99"/>
    <w:semiHidden/>
    <w:unhideWhenUsed/>
    <w:rsid w:val="001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55A5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A167C9"/>
  </w:style>
  <w:style w:type="table" w:styleId="af7">
    <w:name w:val="Table Grid"/>
    <w:basedOn w:val="a2"/>
    <w:rsid w:val="00A1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167C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0"/>
    <w:rsid w:val="00A16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5E"/>
  </w:style>
  <w:style w:type="paragraph" w:styleId="1">
    <w:name w:val="heading 1"/>
    <w:basedOn w:val="a0"/>
    <w:next w:val="a0"/>
    <w:link w:val="10"/>
    <w:uiPriority w:val="9"/>
    <w:qFormat/>
    <w:rsid w:val="00793F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793F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F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3F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3F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3F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3F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93F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3F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3F5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793F5E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F5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93F5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93F5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793F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793F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93F5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93F5E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rsid w:val="00D56BFA"/>
    <w:rPr>
      <w:b/>
      <w:bCs/>
      <w:color w:val="554740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93F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793F5E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93F5E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793F5E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793F5E"/>
    <w:rPr>
      <w:b/>
      <w:bCs/>
    </w:rPr>
  </w:style>
  <w:style w:type="character" w:styleId="aa">
    <w:name w:val="Emphasis"/>
    <w:uiPriority w:val="20"/>
    <w:qFormat/>
    <w:rsid w:val="00793F5E"/>
    <w:rPr>
      <w:b/>
      <w:bCs/>
      <w:i/>
      <w:iCs/>
      <w:spacing w:val="10"/>
    </w:rPr>
  </w:style>
  <w:style w:type="paragraph" w:styleId="ab">
    <w:name w:val="No Spacing"/>
    <w:basedOn w:val="a0"/>
    <w:uiPriority w:val="1"/>
    <w:qFormat/>
    <w:rsid w:val="00793F5E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793F5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93F5E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793F5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793F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793F5E"/>
    <w:rPr>
      <w:i/>
      <w:iCs/>
    </w:rPr>
  </w:style>
  <w:style w:type="character" w:styleId="af">
    <w:name w:val="Subtle Emphasis"/>
    <w:uiPriority w:val="19"/>
    <w:qFormat/>
    <w:rsid w:val="00793F5E"/>
    <w:rPr>
      <w:i/>
      <w:iCs/>
    </w:rPr>
  </w:style>
  <w:style w:type="character" w:styleId="af0">
    <w:name w:val="Intense Emphasis"/>
    <w:uiPriority w:val="21"/>
    <w:qFormat/>
    <w:rsid w:val="00793F5E"/>
    <w:rPr>
      <w:b/>
      <w:bCs/>
      <w:i/>
      <w:iCs/>
    </w:rPr>
  </w:style>
  <w:style w:type="character" w:styleId="af1">
    <w:name w:val="Subtle Reference"/>
    <w:basedOn w:val="a1"/>
    <w:uiPriority w:val="31"/>
    <w:qFormat/>
    <w:rsid w:val="00793F5E"/>
    <w:rPr>
      <w:smallCaps/>
    </w:rPr>
  </w:style>
  <w:style w:type="character" w:styleId="af2">
    <w:name w:val="Intense Reference"/>
    <w:uiPriority w:val="32"/>
    <w:qFormat/>
    <w:rsid w:val="00793F5E"/>
    <w:rPr>
      <w:b/>
      <w:bCs/>
      <w:smallCaps/>
    </w:rPr>
  </w:style>
  <w:style w:type="character" w:styleId="af3">
    <w:name w:val="Book Title"/>
    <w:basedOn w:val="a1"/>
    <w:uiPriority w:val="33"/>
    <w:qFormat/>
    <w:rsid w:val="00793F5E"/>
    <w:rPr>
      <w:i/>
      <w:i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793F5E"/>
    <w:pPr>
      <w:outlineLvl w:val="9"/>
    </w:pPr>
    <w:rPr>
      <w:lang w:bidi="en-US"/>
    </w:rPr>
  </w:style>
  <w:style w:type="paragraph" w:styleId="af5">
    <w:name w:val="Balloon Text"/>
    <w:basedOn w:val="a0"/>
    <w:link w:val="af6"/>
    <w:uiPriority w:val="99"/>
    <w:semiHidden/>
    <w:unhideWhenUsed/>
    <w:rsid w:val="001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55A5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A167C9"/>
  </w:style>
  <w:style w:type="table" w:styleId="af7">
    <w:name w:val="Table Grid"/>
    <w:basedOn w:val="a2"/>
    <w:rsid w:val="00A1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167C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0"/>
    <w:rsid w:val="00A16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746B-302A-4A45-B6E4-5BA55E2D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Пользователь Windows</cp:lastModifiedBy>
  <cp:revision>3</cp:revision>
  <cp:lastPrinted>2021-10-26T09:33:00Z</cp:lastPrinted>
  <dcterms:created xsi:type="dcterms:W3CDTF">2022-02-07T12:17:00Z</dcterms:created>
  <dcterms:modified xsi:type="dcterms:W3CDTF">2022-02-07T12:21:00Z</dcterms:modified>
</cp:coreProperties>
</file>